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A1BA1" w:rsidRDefault="00407DD8">
      <w:pPr>
        <w:pStyle w:val="normal0"/>
      </w:pPr>
      <w:r>
        <w:rPr>
          <w:color w:val="1F497D"/>
        </w:rPr>
        <w:t>All students have the opportunity to learn in an effective team environment that supports their academic and social-emotional growth</w:t>
      </w:r>
    </w:p>
    <w:p w:rsidR="00DA1BA1" w:rsidRDefault="00DA1BA1">
      <w:pPr>
        <w:pStyle w:val="normal0"/>
      </w:pPr>
    </w:p>
    <w:tbl>
      <w:tblPr>
        <w:tblW w:w="13878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891"/>
        <w:gridCol w:w="2635"/>
        <w:gridCol w:w="2635"/>
        <w:gridCol w:w="1717"/>
      </w:tblGrid>
      <w:tr w:rsidR="00DA1BA1">
        <w:tblPrEx>
          <w:tblCellMar>
            <w:top w:w="0" w:type="dxa"/>
            <w:bottom w:w="0" w:type="dxa"/>
          </w:tblCellMar>
        </w:tblPrEx>
        <w:tc>
          <w:tcPr>
            <w:tcW w:w="6890" w:type="dxa"/>
            <w:tcMar>
              <w:left w:w="108" w:type="dxa"/>
              <w:right w:w="108" w:type="dxa"/>
            </w:tcMar>
          </w:tcPr>
          <w:p w:rsidR="00DA1BA1" w:rsidRDefault="00407DD8">
            <w:pPr>
              <w:pStyle w:val="normal0"/>
            </w:pPr>
            <w:r>
              <w:rPr>
                <w:b/>
              </w:rPr>
              <w:t>Teaching and Learning Environments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DA1BA1" w:rsidRDefault="00407DD8">
            <w:pPr>
              <w:pStyle w:val="normal0"/>
            </w:pPr>
            <w:r>
              <w:rPr>
                <w:b/>
              </w:rPr>
              <w:t>Start Date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DA1BA1" w:rsidRDefault="00407DD8">
            <w:pPr>
              <w:pStyle w:val="normal0"/>
            </w:pPr>
            <w:r>
              <w:rPr>
                <w:b/>
              </w:rPr>
              <w:t>End Date</w:t>
            </w:r>
          </w:p>
        </w:tc>
        <w:tc>
          <w:tcPr>
            <w:tcW w:w="1717" w:type="dxa"/>
            <w:tcMar>
              <w:left w:w="108" w:type="dxa"/>
              <w:right w:w="108" w:type="dxa"/>
            </w:tcMar>
          </w:tcPr>
          <w:p w:rsidR="00DA1BA1" w:rsidRDefault="00407DD8">
            <w:pPr>
              <w:pStyle w:val="normal0"/>
            </w:pPr>
            <w:r>
              <w:rPr>
                <w:b/>
              </w:rPr>
              <w:t>Notes</w:t>
            </w:r>
          </w:p>
        </w:tc>
      </w:tr>
      <w:tr w:rsidR="00DA1BA1">
        <w:tblPrEx>
          <w:tblCellMar>
            <w:top w:w="0" w:type="dxa"/>
            <w:bottom w:w="0" w:type="dxa"/>
          </w:tblCellMar>
        </w:tblPrEx>
        <w:tc>
          <w:tcPr>
            <w:tcW w:w="6890" w:type="dxa"/>
            <w:tcMar>
              <w:left w:w="108" w:type="dxa"/>
              <w:right w:w="108" w:type="dxa"/>
            </w:tcMar>
          </w:tcPr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rPr>
                <w:color w:val="1F497D"/>
              </w:rPr>
              <w:t>Continue professional development in support of teaming for the 25+ identified 9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and 9/10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plus another 18+ identified 10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teachers using school PLC meeting time in the spring, with intense learning and planning opportunities for 3-4 weeks during the s</w:t>
            </w:r>
            <w:r>
              <w:rPr>
                <w:color w:val="1F497D"/>
              </w:rPr>
              <w:t>ummer, followed by classroom and after school training and class visits in 2013-14.</w:t>
            </w: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rPr>
                <w:color w:val="1F497D"/>
              </w:rPr>
              <w:t>Continue 9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and 9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>/10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teams for 285 BHS and 120 WHS students and launch and support 10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BHS teaming for 285 students continuing into 10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grade. </w:t>
            </w: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rPr>
                <w:color w:val="1F497D"/>
              </w:rPr>
              <w:t>Identify teachers f</w:t>
            </w:r>
            <w:r>
              <w:rPr>
                <w:color w:val="1F497D"/>
              </w:rPr>
              <w:t>or 11/12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thematic academies or teams for 2014-15, based on student interest, district initiatives, and community resources. Another 40 BHS and 6 WHS core teachers anticipated with another 17 BHS and 4 WHS elective, guidance, and support teachers fully co</w:t>
            </w:r>
            <w:r>
              <w:rPr>
                <w:color w:val="1F497D"/>
              </w:rPr>
              <w:t>nnected with teams. 12 Burlington Technical Center teachers will also be linked through their career academies to the programming.</w:t>
            </w:r>
            <w:r>
              <w:t xml:space="preserve"> </w:t>
            </w: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rPr>
                <w:color w:val="1F497D"/>
              </w:rPr>
              <w:t>Launch and support 11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and 12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grade thematic academies for the 285 BHS and 60 WHS students continuing into 11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grade.</w:t>
            </w: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rPr>
                <w:color w:val="1F497D"/>
              </w:rPr>
              <w:t>Expand and deepen 11/12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grade academies and teaming in 2015-16 so that all 1140 BHS and 260 WHS students are participating in integrated and teamed learning. 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Jan 2013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Aug 2013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Oct 2013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Aug 2014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Jan 2015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Jun 2016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Jun 2015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Dec 2013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Dec 2017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Dec 2017</w:t>
            </w:r>
          </w:p>
        </w:tc>
        <w:tc>
          <w:tcPr>
            <w:tcW w:w="1717" w:type="dxa"/>
            <w:tcMar>
              <w:left w:w="108" w:type="dxa"/>
              <w:right w:w="108" w:type="dxa"/>
            </w:tcMar>
          </w:tcPr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407DD8">
            <w:pPr>
              <w:pStyle w:val="normal0"/>
            </w:pPr>
            <w:r>
              <w:t>Leaving out some of the interim steps and details</w:t>
            </w: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  <w:p w:rsidR="00DA1BA1" w:rsidRDefault="00DA1BA1">
            <w:pPr>
              <w:pStyle w:val="normal0"/>
            </w:pPr>
          </w:p>
        </w:tc>
      </w:tr>
    </w:tbl>
    <w:p w:rsidR="00DA1BA1" w:rsidRDefault="00DA1BA1">
      <w:pPr>
        <w:pStyle w:val="normal0"/>
      </w:pPr>
    </w:p>
    <w:p w:rsidR="00DA1BA1" w:rsidRDefault="00DA1BA1">
      <w:pPr>
        <w:pStyle w:val="normal0"/>
      </w:pPr>
    </w:p>
    <w:sectPr w:rsidR="00DA1BA1" w:rsidSect="00DA1BA1">
      <w:pgSz w:w="15840" w:h="12240"/>
      <w:pgMar w:top="1800" w:right="1440" w:bottom="180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displayBackgroundShape/>
  <w:doNotTrackMoves/>
  <w:defaultTabStop w:val="720"/>
  <w:characterSpacingControl w:val="doNotCompress"/>
  <w:compat>
    <w:useFELayout/>
  </w:compat>
  <w:rsids>
    <w:rsidRoot w:val="00DA1BA1"/>
    <w:rsid w:val="00407DD8"/>
    <w:rsid w:val="00DA1BA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DA1BA1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rsid w:val="00DA1BA1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0"/>
    <w:next w:val="normal0"/>
    <w:rsid w:val="00DA1BA1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0"/>
    <w:next w:val="normal0"/>
    <w:rsid w:val="00DA1BA1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0"/>
    <w:next w:val="normal0"/>
    <w:rsid w:val="00DA1BA1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0"/>
    <w:next w:val="normal0"/>
    <w:rsid w:val="00DA1BA1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DA1BA1"/>
    <w:rPr>
      <w:rFonts w:ascii="Cambria" w:eastAsia="Cambria" w:hAnsi="Cambria" w:cs="Cambria"/>
      <w:color w:val="000000"/>
    </w:rPr>
  </w:style>
  <w:style w:type="paragraph" w:styleId="Title">
    <w:name w:val="Title"/>
    <w:basedOn w:val="normal0"/>
    <w:next w:val="normal0"/>
    <w:rsid w:val="00DA1BA1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itle">
    <w:name w:val="Subtitle"/>
    <w:basedOn w:val="normal0"/>
    <w:next w:val="normal0"/>
    <w:rsid w:val="00DA1BA1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1317</Characters>
  <Application>Microsoft Macintosh Word</Application>
  <DocSecurity>0</DocSecurity>
  <Lines>10</Lines>
  <Paragraphs>2</Paragraphs>
  <ScaleCrop>false</ScaleCrop>
  <Company>UVM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Teaching and Learning Environments WP.docx.docx</dc:title>
  <dc:creator>Alan Tinkler</dc:creator>
  <cp:lastModifiedBy>Alan Tinkler</cp:lastModifiedBy>
  <cp:revision>2</cp:revision>
  <dcterms:created xsi:type="dcterms:W3CDTF">2012-12-08T12:52:00Z</dcterms:created>
  <dcterms:modified xsi:type="dcterms:W3CDTF">2012-12-08T12:52:00Z</dcterms:modified>
</cp:coreProperties>
</file>